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86" w:rsidRDefault="00AB3386" w:rsidP="00AB3386">
      <w:pPr>
        <w:jc w:val="center"/>
        <w:rPr>
          <w:b/>
          <w:sz w:val="32"/>
          <w:szCs w:val="32"/>
        </w:rPr>
      </w:pPr>
      <w:r w:rsidRPr="00AB3386">
        <w:rPr>
          <w:rFonts w:hint="eastAsia"/>
          <w:b/>
          <w:sz w:val="32"/>
          <w:szCs w:val="32"/>
        </w:rPr>
        <w:t>中小学、幼儿园安全技术防范系统要求</w:t>
      </w:r>
    </w:p>
    <w:p w:rsidR="00AB3386" w:rsidRPr="00AB3386" w:rsidRDefault="00AB3386" w:rsidP="00AB3386">
      <w:pPr>
        <w:jc w:val="center"/>
        <w:rPr>
          <w:b/>
          <w:sz w:val="32"/>
          <w:szCs w:val="32"/>
        </w:rPr>
      </w:pPr>
    </w:p>
    <w:p w:rsidR="00AB3386" w:rsidRPr="00701683" w:rsidRDefault="00AB3386" w:rsidP="00701683">
      <w:pPr>
        <w:spacing w:line="420" w:lineRule="exact"/>
        <w:rPr>
          <w:sz w:val="24"/>
          <w:szCs w:val="24"/>
        </w:rPr>
      </w:pPr>
      <w:r w:rsidRPr="00701683">
        <w:rPr>
          <w:rFonts w:hint="eastAsia"/>
          <w:sz w:val="24"/>
          <w:szCs w:val="24"/>
        </w:rPr>
        <w:t>1 </w:t>
      </w:r>
      <w:r w:rsidRPr="00701683">
        <w:rPr>
          <w:rFonts w:hint="eastAsia"/>
          <w:sz w:val="24"/>
          <w:szCs w:val="24"/>
        </w:rPr>
        <w:t>范围</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本标准规定了中小学校和幼儿园安全技术防范系统基本要求、重点部位和区域及其防护要求、系统技术要求、保障措施等。</w:t>
      </w:r>
      <w:r w:rsidRPr="00701683">
        <w:rPr>
          <w:rFonts w:hint="eastAsia"/>
          <w:sz w:val="24"/>
          <w:szCs w:val="24"/>
        </w:rPr>
        <w:t> </w:t>
      </w:r>
    </w:p>
    <w:p w:rsidR="00AB3386" w:rsidRPr="00701683" w:rsidRDefault="00AB3386" w:rsidP="00701683">
      <w:pPr>
        <w:spacing w:line="420" w:lineRule="exact"/>
        <w:rPr>
          <w:rFonts w:hint="eastAsia"/>
          <w:sz w:val="24"/>
          <w:szCs w:val="24"/>
        </w:rPr>
      </w:pPr>
      <w:r w:rsidRPr="00701683">
        <w:rPr>
          <w:rFonts w:hint="eastAsia"/>
          <w:sz w:val="24"/>
          <w:szCs w:val="24"/>
        </w:rPr>
        <w:t>本标准适用于各类中小学、幼儿园</w:t>
      </w:r>
      <w:r w:rsidRPr="00701683">
        <w:rPr>
          <w:rFonts w:hint="eastAsia"/>
          <w:sz w:val="24"/>
          <w:szCs w:val="24"/>
        </w:rPr>
        <w:t>(</w:t>
      </w:r>
      <w:r w:rsidRPr="00701683">
        <w:rPr>
          <w:rFonts w:hint="eastAsia"/>
          <w:sz w:val="24"/>
          <w:szCs w:val="24"/>
        </w:rPr>
        <w:t>以下统称学校</w:t>
      </w:r>
      <w:r w:rsidRPr="00701683">
        <w:rPr>
          <w:rFonts w:hint="eastAsia"/>
          <w:sz w:val="24"/>
          <w:szCs w:val="24"/>
        </w:rPr>
        <w:t>)</w:t>
      </w:r>
      <w:r w:rsidRPr="00701683">
        <w:rPr>
          <w:rFonts w:hint="eastAsia"/>
          <w:sz w:val="24"/>
          <w:szCs w:val="24"/>
        </w:rPr>
        <w:t>，其他未成年人集中教育培训机构或场所参照执行。</w:t>
      </w:r>
      <w:r w:rsidRPr="00701683">
        <w:rPr>
          <w:rFonts w:hint="eastAsia"/>
          <w:sz w:val="24"/>
          <w:szCs w:val="24"/>
        </w:rPr>
        <w:t> </w:t>
      </w:r>
    </w:p>
    <w:p w:rsidR="00701683" w:rsidRPr="00701683" w:rsidRDefault="00701683" w:rsidP="00701683">
      <w:pPr>
        <w:spacing w:line="420" w:lineRule="exact"/>
        <w:rPr>
          <w:sz w:val="24"/>
          <w:szCs w:val="24"/>
        </w:rPr>
      </w:pPr>
    </w:p>
    <w:p w:rsidR="00AB3386" w:rsidRPr="00701683" w:rsidRDefault="00AB3386" w:rsidP="00701683">
      <w:pPr>
        <w:spacing w:line="420" w:lineRule="exact"/>
        <w:rPr>
          <w:sz w:val="24"/>
          <w:szCs w:val="24"/>
        </w:rPr>
      </w:pPr>
      <w:r w:rsidRPr="00701683">
        <w:rPr>
          <w:rFonts w:hint="eastAsia"/>
          <w:sz w:val="24"/>
          <w:szCs w:val="24"/>
        </w:rPr>
        <w:t>2 </w:t>
      </w:r>
      <w:r w:rsidRPr="00701683">
        <w:rPr>
          <w:rFonts w:hint="eastAsia"/>
          <w:sz w:val="24"/>
          <w:szCs w:val="24"/>
        </w:rPr>
        <w:t>规范性引用文件</w:t>
      </w:r>
      <w:r w:rsidRPr="00701683">
        <w:rPr>
          <w:rFonts w:hint="eastAsia"/>
          <w:sz w:val="24"/>
          <w:szCs w:val="24"/>
        </w:rPr>
        <w:t> </w:t>
      </w:r>
    </w:p>
    <w:p w:rsidR="00AB3386" w:rsidRDefault="00AB3386" w:rsidP="00701683">
      <w:pPr>
        <w:spacing w:line="420" w:lineRule="exact"/>
        <w:rPr>
          <w:rFonts w:hint="eastAsia"/>
          <w:sz w:val="24"/>
          <w:szCs w:val="24"/>
        </w:rPr>
      </w:pPr>
      <w:r w:rsidRPr="00701683">
        <w:rPr>
          <w:rFonts w:hint="eastAsia"/>
          <w:sz w:val="24"/>
          <w:szCs w:val="24"/>
        </w:rPr>
        <w:t>下列文件对于本文件的应用是必不可少的。凡是注日期的引用文件，仅注日期的版本适用于本文件。凡是不注日期的引用文件，其最新版本（包括所有的修改单）适用于本文件。</w:t>
      </w:r>
      <w:r w:rsidRPr="00701683">
        <w:rPr>
          <w:rFonts w:hint="eastAsia"/>
          <w:sz w:val="24"/>
          <w:szCs w:val="24"/>
        </w:rPr>
        <w:t> GB/T 7401  </w:t>
      </w:r>
      <w:r w:rsidRPr="00701683">
        <w:rPr>
          <w:rFonts w:hint="eastAsia"/>
          <w:sz w:val="24"/>
          <w:szCs w:val="24"/>
        </w:rPr>
        <w:t>彩色电视图像质量主观评价方法</w:t>
      </w:r>
      <w:r w:rsidRPr="00701683">
        <w:rPr>
          <w:rFonts w:hint="eastAsia"/>
          <w:sz w:val="24"/>
          <w:szCs w:val="24"/>
        </w:rPr>
        <w:t> GB/T 15408-2011 </w:t>
      </w:r>
      <w:r w:rsidRPr="00701683">
        <w:rPr>
          <w:rFonts w:hint="eastAsia"/>
          <w:sz w:val="24"/>
          <w:szCs w:val="24"/>
        </w:rPr>
        <w:t>安全防范系统供电技术要求</w:t>
      </w:r>
      <w:r w:rsidRPr="00701683">
        <w:rPr>
          <w:rFonts w:hint="eastAsia"/>
          <w:sz w:val="24"/>
          <w:szCs w:val="24"/>
        </w:rPr>
        <w:t> GB 50348  </w:t>
      </w:r>
      <w:r w:rsidRPr="00701683">
        <w:rPr>
          <w:rFonts w:hint="eastAsia"/>
          <w:sz w:val="24"/>
          <w:szCs w:val="24"/>
        </w:rPr>
        <w:t>安全防范工程技术规范</w:t>
      </w:r>
      <w:r w:rsidRPr="00701683">
        <w:rPr>
          <w:rFonts w:hint="eastAsia"/>
          <w:sz w:val="24"/>
          <w:szCs w:val="24"/>
        </w:rPr>
        <w:t> GB 50394  </w:t>
      </w:r>
      <w:r w:rsidRPr="00701683">
        <w:rPr>
          <w:rFonts w:hint="eastAsia"/>
          <w:sz w:val="24"/>
          <w:szCs w:val="24"/>
        </w:rPr>
        <w:t>入侵报警系统工程设计规范</w:t>
      </w:r>
      <w:r w:rsidRPr="00701683">
        <w:rPr>
          <w:rFonts w:hint="eastAsia"/>
          <w:sz w:val="24"/>
          <w:szCs w:val="24"/>
        </w:rPr>
        <w:t> GB 50395  </w:t>
      </w:r>
      <w:r w:rsidRPr="00701683">
        <w:rPr>
          <w:rFonts w:hint="eastAsia"/>
          <w:sz w:val="24"/>
          <w:szCs w:val="24"/>
        </w:rPr>
        <w:t>视频安防监控系统工程设计规范</w:t>
      </w:r>
      <w:r w:rsidRPr="00701683">
        <w:rPr>
          <w:rFonts w:hint="eastAsia"/>
          <w:sz w:val="24"/>
          <w:szCs w:val="24"/>
        </w:rPr>
        <w:t> GB 50396  </w:t>
      </w:r>
      <w:r w:rsidRPr="00701683">
        <w:rPr>
          <w:rFonts w:hint="eastAsia"/>
          <w:sz w:val="24"/>
          <w:szCs w:val="24"/>
        </w:rPr>
        <w:t>出入口控制系统工程设计规范</w:t>
      </w:r>
      <w:r w:rsidRPr="00701683">
        <w:rPr>
          <w:rFonts w:hint="eastAsia"/>
          <w:sz w:val="24"/>
          <w:szCs w:val="24"/>
        </w:rPr>
        <w:t> GA/T 644   </w:t>
      </w:r>
      <w:r w:rsidRPr="00701683">
        <w:rPr>
          <w:rFonts w:hint="eastAsia"/>
          <w:sz w:val="24"/>
          <w:szCs w:val="24"/>
        </w:rPr>
        <w:t>电子巡查系统技术要求</w:t>
      </w:r>
      <w:r w:rsidRPr="00701683">
        <w:rPr>
          <w:rFonts w:hint="eastAsia"/>
          <w:sz w:val="24"/>
          <w:szCs w:val="24"/>
        </w:rPr>
        <w:t> GA/T 678   </w:t>
      </w:r>
      <w:r w:rsidRPr="00701683">
        <w:rPr>
          <w:rFonts w:hint="eastAsia"/>
          <w:sz w:val="24"/>
          <w:szCs w:val="24"/>
        </w:rPr>
        <w:t>联网型可视对讲系统技术要求</w:t>
      </w:r>
      <w:r w:rsidRPr="00701683">
        <w:rPr>
          <w:rFonts w:hint="eastAsia"/>
          <w:sz w:val="24"/>
          <w:szCs w:val="24"/>
        </w:rPr>
        <w:t> </w:t>
      </w:r>
    </w:p>
    <w:p w:rsidR="00701683" w:rsidRPr="00701683" w:rsidRDefault="00701683" w:rsidP="00701683">
      <w:pPr>
        <w:spacing w:line="420" w:lineRule="exact"/>
        <w:rPr>
          <w:sz w:val="24"/>
          <w:szCs w:val="24"/>
        </w:rPr>
      </w:pPr>
    </w:p>
    <w:p w:rsidR="00AB3386" w:rsidRPr="00701683" w:rsidRDefault="00AB3386" w:rsidP="00701683">
      <w:pPr>
        <w:spacing w:line="420" w:lineRule="exact"/>
        <w:rPr>
          <w:sz w:val="24"/>
          <w:szCs w:val="24"/>
        </w:rPr>
      </w:pPr>
      <w:r w:rsidRPr="00701683">
        <w:rPr>
          <w:rFonts w:hint="eastAsia"/>
          <w:sz w:val="24"/>
          <w:szCs w:val="24"/>
        </w:rPr>
        <w:t>3 </w:t>
      </w:r>
      <w:r w:rsidRPr="00701683">
        <w:rPr>
          <w:rFonts w:hint="eastAsia"/>
          <w:sz w:val="24"/>
          <w:szCs w:val="24"/>
        </w:rPr>
        <w:t>术语和定义</w:t>
      </w:r>
      <w:r w:rsidRPr="00701683">
        <w:rPr>
          <w:rFonts w:hint="eastAsia"/>
          <w:sz w:val="24"/>
          <w:szCs w:val="24"/>
        </w:rPr>
        <w:t> </w:t>
      </w:r>
    </w:p>
    <w:p w:rsidR="00701683" w:rsidRDefault="00AB3386" w:rsidP="00701683">
      <w:pPr>
        <w:spacing w:line="420" w:lineRule="exact"/>
        <w:rPr>
          <w:rFonts w:hint="eastAsia"/>
          <w:sz w:val="24"/>
          <w:szCs w:val="24"/>
        </w:rPr>
      </w:pPr>
      <w:r w:rsidRPr="00701683">
        <w:rPr>
          <w:rFonts w:hint="eastAsia"/>
          <w:sz w:val="24"/>
          <w:szCs w:val="24"/>
        </w:rPr>
        <w:t>GB 50348</w:t>
      </w:r>
      <w:r w:rsidRPr="00701683">
        <w:rPr>
          <w:rFonts w:hint="eastAsia"/>
          <w:sz w:val="24"/>
          <w:szCs w:val="24"/>
        </w:rPr>
        <w:t>、</w:t>
      </w:r>
      <w:r w:rsidRPr="00701683">
        <w:rPr>
          <w:rFonts w:hint="eastAsia"/>
          <w:sz w:val="24"/>
          <w:szCs w:val="24"/>
        </w:rPr>
        <w:t>GB 50394</w:t>
      </w:r>
      <w:r w:rsidRPr="00701683">
        <w:rPr>
          <w:rFonts w:hint="eastAsia"/>
          <w:sz w:val="24"/>
          <w:szCs w:val="24"/>
        </w:rPr>
        <w:t>、</w:t>
      </w:r>
      <w:r w:rsidRPr="00701683">
        <w:rPr>
          <w:rFonts w:hint="eastAsia"/>
          <w:sz w:val="24"/>
          <w:szCs w:val="24"/>
        </w:rPr>
        <w:t>GB 50395</w:t>
      </w:r>
      <w:r w:rsidRPr="00701683">
        <w:rPr>
          <w:rFonts w:hint="eastAsia"/>
          <w:sz w:val="24"/>
          <w:szCs w:val="24"/>
        </w:rPr>
        <w:t>、</w:t>
      </w:r>
      <w:r w:rsidRPr="00701683">
        <w:rPr>
          <w:rFonts w:hint="eastAsia"/>
          <w:sz w:val="24"/>
          <w:szCs w:val="24"/>
        </w:rPr>
        <w:t>GB 50396</w:t>
      </w:r>
      <w:r w:rsidRPr="00701683">
        <w:rPr>
          <w:rFonts w:hint="eastAsia"/>
          <w:sz w:val="24"/>
          <w:szCs w:val="24"/>
        </w:rPr>
        <w:t>中界定的术语和定义适用于本文件。</w:t>
      </w:r>
    </w:p>
    <w:p w:rsidR="00AB3386" w:rsidRPr="00701683" w:rsidRDefault="00AB3386" w:rsidP="00701683">
      <w:pPr>
        <w:spacing w:line="420" w:lineRule="exact"/>
        <w:rPr>
          <w:sz w:val="24"/>
          <w:szCs w:val="24"/>
        </w:rPr>
      </w:pP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4 </w:t>
      </w:r>
      <w:r w:rsidRPr="00701683">
        <w:rPr>
          <w:rFonts w:hint="eastAsia"/>
          <w:sz w:val="24"/>
          <w:szCs w:val="24"/>
        </w:rPr>
        <w:t>基本要求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4.1 </w:t>
      </w:r>
      <w:r w:rsidRPr="00701683">
        <w:rPr>
          <w:rFonts w:hint="eastAsia"/>
          <w:sz w:val="24"/>
          <w:szCs w:val="24"/>
        </w:rPr>
        <w:t>学校安全技术防范系统建设，应符合国家现行相关法律、法规的规定。</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4.2 </w:t>
      </w:r>
      <w:r w:rsidRPr="00701683">
        <w:rPr>
          <w:rFonts w:hint="eastAsia"/>
          <w:sz w:val="24"/>
          <w:szCs w:val="24"/>
        </w:rPr>
        <w:t>安全技术防范系统建设应统筹规划，坚持人防、物防、技防相结合的原则，以保障学生和教职员工的人身安全为重点。</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4.3 </w:t>
      </w:r>
      <w:r w:rsidRPr="00701683">
        <w:rPr>
          <w:rFonts w:hint="eastAsia"/>
          <w:sz w:val="24"/>
          <w:szCs w:val="24"/>
        </w:rPr>
        <w:t>学校安全技术防范系统中使用的产品应符合国家现行相关标准的要求，经检验或认证合格，并防止造成对人员的伤害。</w:t>
      </w:r>
      <w:r w:rsidRPr="00701683">
        <w:rPr>
          <w:rFonts w:hint="eastAsia"/>
          <w:sz w:val="24"/>
          <w:szCs w:val="24"/>
        </w:rPr>
        <w:t> </w:t>
      </w:r>
    </w:p>
    <w:p w:rsidR="00E87802" w:rsidRDefault="00AB3386" w:rsidP="00701683">
      <w:pPr>
        <w:spacing w:line="420" w:lineRule="exact"/>
        <w:rPr>
          <w:rFonts w:hint="eastAsia"/>
          <w:sz w:val="24"/>
          <w:szCs w:val="24"/>
        </w:rPr>
      </w:pPr>
      <w:r w:rsidRPr="00701683">
        <w:rPr>
          <w:rFonts w:hint="eastAsia"/>
          <w:sz w:val="24"/>
          <w:szCs w:val="24"/>
        </w:rPr>
        <w:t>4.4 </w:t>
      </w:r>
      <w:r w:rsidRPr="00701683">
        <w:rPr>
          <w:rFonts w:hint="eastAsia"/>
          <w:sz w:val="24"/>
          <w:szCs w:val="24"/>
        </w:rPr>
        <w:t>学校安全技术防范系统应留有联网接口。</w:t>
      </w:r>
    </w:p>
    <w:p w:rsidR="00701683" w:rsidRPr="00701683" w:rsidRDefault="00701683" w:rsidP="00701683">
      <w:pPr>
        <w:spacing w:line="420" w:lineRule="exact"/>
        <w:rPr>
          <w:sz w:val="24"/>
          <w:szCs w:val="24"/>
        </w:rPr>
      </w:pPr>
    </w:p>
    <w:p w:rsidR="00AB3386" w:rsidRPr="00701683" w:rsidRDefault="00AB3386" w:rsidP="00701683">
      <w:pPr>
        <w:spacing w:line="420" w:lineRule="exact"/>
        <w:rPr>
          <w:sz w:val="24"/>
          <w:szCs w:val="24"/>
        </w:rPr>
      </w:pPr>
      <w:r w:rsidRPr="00701683">
        <w:rPr>
          <w:rFonts w:hint="eastAsia"/>
          <w:sz w:val="24"/>
          <w:szCs w:val="24"/>
        </w:rPr>
        <w:t>5 </w:t>
      </w:r>
      <w:r w:rsidRPr="00701683">
        <w:rPr>
          <w:rFonts w:hint="eastAsia"/>
          <w:sz w:val="24"/>
          <w:szCs w:val="24"/>
        </w:rPr>
        <w:t>防护要求</w:t>
      </w:r>
    </w:p>
    <w:p w:rsidR="00AB3386" w:rsidRPr="00701683" w:rsidRDefault="00AB3386" w:rsidP="00701683">
      <w:pPr>
        <w:spacing w:line="420" w:lineRule="exact"/>
        <w:rPr>
          <w:sz w:val="24"/>
          <w:szCs w:val="24"/>
        </w:rPr>
      </w:pPr>
      <w:r w:rsidRPr="00701683">
        <w:rPr>
          <w:rFonts w:hint="eastAsia"/>
          <w:sz w:val="24"/>
          <w:szCs w:val="24"/>
        </w:rPr>
        <w:t>5.1 </w:t>
      </w:r>
      <w:r w:rsidRPr="00701683">
        <w:rPr>
          <w:rFonts w:hint="eastAsia"/>
          <w:sz w:val="24"/>
          <w:szCs w:val="24"/>
        </w:rPr>
        <w:t>重点部位和区域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5.1.1 </w:t>
      </w:r>
      <w:r w:rsidRPr="00701683">
        <w:rPr>
          <w:rFonts w:hint="eastAsia"/>
          <w:sz w:val="24"/>
          <w:szCs w:val="24"/>
        </w:rPr>
        <w:t>下列部位和区域确定为学校安全技术防范系统的重点部位和区域：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a) </w:t>
      </w:r>
      <w:r w:rsidRPr="00701683">
        <w:rPr>
          <w:rFonts w:hint="eastAsia"/>
          <w:sz w:val="24"/>
          <w:szCs w:val="24"/>
        </w:rPr>
        <w:t>学校大门外一定区域；</w:t>
      </w:r>
      <w:r w:rsidRPr="00701683">
        <w:rPr>
          <w:rFonts w:hint="eastAsia"/>
          <w:sz w:val="24"/>
          <w:szCs w:val="24"/>
        </w:rPr>
        <w:t> b) </w:t>
      </w:r>
      <w:r w:rsidRPr="00701683">
        <w:rPr>
          <w:rFonts w:hint="eastAsia"/>
          <w:sz w:val="24"/>
          <w:szCs w:val="24"/>
        </w:rPr>
        <w:t>学校周界；</w:t>
      </w:r>
      <w:r w:rsidRPr="00701683">
        <w:rPr>
          <w:rFonts w:hint="eastAsia"/>
          <w:sz w:val="24"/>
          <w:szCs w:val="24"/>
        </w:rPr>
        <w:t> c) </w:t>
      </w:r>
      <w:r w:rsidRPr="00701683">
        <w:rPr>
          <w:rFonts w:hint="eastAsia"/>
          <w:sz w:val="24"/>
          <w:szCs w:val="24"/>
        </w:rPr>
        <w:t>学校大门口；</w:t>
      </w:r>
      <w:r w:rsidRPr="00701683">
        <w:rPr>
          <w:rFonts w:hint="eastAsia"/>
          <w:sz w:val="24"/>
          <w:szCs w:val="24"/>
        </w:rPr>
        <w:t> d) </w:t>
      </w:r>
      <w:r w:rsidRPr="00701683">
        <w:rPr>
          <w:rFonts w:hint="eastAsia"/>
          <w:sz w:val="24"/>
          <w:szCs w:val="24"/>
        </w:rPr>
        <w:t>门卫室（传达室）；</w:t>
      </w:r>
      <w:r w:rsidRPr="00701683">
        <w:rPr>
          <w:rFonts w:hint="eastAsia"/>
          <w:sz w:val="24"/>
          <w:szCs w:val="24"/>
        </w:rPr>
        <w:t> e) </w:t>
      </w:r>
      <w:r w:rsidRPr="00701683">
        <w:rPr>
          <w:rFonts w:hint="eastAsia"/>
          <w:sz w:val="24"/>
          <w:szCs w:val="24"/>
        </w:rPr>
        <w:t>室</w:t>
      </w:r>
      <w:r w:rsidRPr="00701683">
        <w:rPr>
          <w:rFonts w:hint="eastAsia"/>
          <w:sz w:val="24"/>
          <w:szCs w:val="24"/>
        </w:rPr>
        <w:lastRenderedPageBreak/>
        <w:t>外人员集中活动区域；</w:t>
      </w:r>
      <w:r w:rsidRPr="00701683">
        <w:rPr>
          <w:rFonts w:hint="eastAsia"/>
          <w:sz w:val="24"/>
          <w:szCs w:val="24"/>
        </w:rPr>
        <w:t> f) </w:t>
      </w:r>
      <w:r w:rsidRPr="00701683">
        <w:rPr>
          <w:rFonts w:hint="eastAsia"/>
          <w:sz w:val="24"/>
          <w:szCs w:val="24"/>
        </w:rPr>
        <w:t>教学区域主要通道和出入口；</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g) </w:t>
      </w:r>
      <w:r w:rsidRPr="00701683">
        <w:rPr>
          <w:rFonts w:hint="eastAsia"/>
          <w:sz w:val="24"/>
          <w:szCs w:val="24"/>
        </w:rPr>
        <w:t>学生宿舍楼（区）主要出入口和值班室；</w:t>
      </w:r>
      <w:r w:rsidRPr="00701683">
        <w:rPr>
          <w:rFonts w:hint="eastAsia"/>
          <w:sz w:val="24"/>
          <w:szCs w:val="24"/>
        </w:rPr>
        <w:t> h) </w:t>
      </w:r>
      <w:r w:rsidRPr="00701683">
        <w:rPr>
          <w:rFonts w:hint="eastAsia"/>
          <w:sz w:val="24"/>
          <w:szCs w:val="24"/>
        </w:rPr>
        <w:t>食堂操作间和储藏室及其出入口、就餐区域；</w:t>
      </w:r>
      <w:r w:rsidRPr="00701683">
        <w:rPr>
          <w:rFonts w:hint="eastAsia"/>
          <w:sz w:val="24"/>
          <w:szCs w:val="24"/>
        </w:rPr>
        <w:t> i) </w:t>
      </w:r>
      <w:r w:rsidRPr="00701683">
        <w:rPr>
          <w:rFonts w:hint="eastAsia"/>
          <w:sz w:val="24"/>
          <w:szCs w:val="24"/>
        </w:rPr>
        <w:t>易燃易爆等危险品储存室、实验室；</w:t>
      </w:r>
      <w:r w:rsidRPr="00701683">
        <w:rPr>
          <w:rFonts w:hint="eastAsia"/>
          <w:sz w:val="24"/>
          <w:szCs w:val="24"/>
        </w:rPr>
        <w:t> j) </w:t>
      </w:r>
      <w:r w:rsidRPr="00701683">
        <w:rPr>
          <w:rFonts w:hint="eastAsia"/>
          <w:sz w:val="24"/>
          <w:szCs w:val="24"/>
        </w:rPr>
        <w:t>贵重物品存放处；</w:t>
      </w:r>
      <w:r w:rsidRPr="00701683">
        <w:rPr>
          <w:rFonts w:hint="eastAsia"/>
          <w:sz w:val="24"/>
          <w:szCs w:val="24"/>
        </w:rPr>
        <w:t> k) </w:t>
      </w:r>
      <w:r w:rsidRPr="00701683">
        <w:rPr>
          <w:rFonts w:hint="eastAsia"/>
          <w:sz w:val="24"/>
          <w:szCs w:val="24"/>
        </w:rPr>
        <w:t>水电气热等设备间；</w:t>
      </w:r>
      <w:r w:rsidRPr="00701683">
        <w:rPr>
          <w:rFonts w:hint="eastAsia"/>
          <w:sz w:val="24"/>
          <w:szCs w:val="24"/>
        </w:rPr>
        <w:t> l) </w:t>
      </w:r>
      <w:r w:rsidRPr="00701683">
        <w:rPr>
          <w:rFonts w:hint="eastAsia"/>
          <w:sz w:val="24"/>
          <w:szCs w:val="24"/>
        </w:rPr>
        <w:t>安防监控室。</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注：学校大门外一定区域是指学生上下学时段，校门外人员密集集中的区域。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5.2 </w:t>
      </w:r>
      <w:r w:rsidRPr="00701683">
        <w:rPr>
          <w:rFonts w:hint="eastAsia"/>
          <w:sz w:val="24"/>
          <w:szCs w:val="24"/>
        </w:rPr>
        <w:t>防护要求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5.2.1 </w:t>
      </w:r>
      <w:r w:rsidRPr="00701683">
        <w:rPr>
          <w:rFonts w:hint="eastAsia"/>
          <w:sz w:val="24"/>
          <w:szCs w:val="24"/>
        </w:rPr>
        <w:t>学校大门外一定区域应设置视频监控装置，监视及回放图像应能清晰显示监视区域内学生出入校园、人员活动和治安秩序情况。</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5.2.2 </w:t>
      </w:r>
      <w:r w:rsidRPr="00701683">
        <w:rPr>
          <w:rFonts w:hint="eastAsia"/>
          <w:sz w:val="24"/>
          <w:szCs w:val="24"/>
        </w:rPr>
        <w:t>学校周界应设置实体屏障，宜设置周界入侵报警装置。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5.2.3 </w:t>
      </w:r>
      <w:r w:rsidRPr="00701683">
        <w:rPr>
          <w:rFonts w:hint="eastAsia"/>
          <w:sz w:val="24"/>
          <w:szCs w:val="24"/>
        </w:rPr>
        <w:t>学校大门口应设置视频监控装置，监视及回放图像应能清楚辨别进出人员的体貌特征和进出车辆的车型及车牌号。</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5.2.4 </w:t>
      </w:r>
      <w:r w:rsidRPr="00701683">
        <w:rPr>
          <w:rFonts w:hint="eastAsia"/>
          <w:sz w:val="24"/>
          <w:szCs w:val="24"/>
        </w:rPr>
        <w:t>学校大门口宜配置隔离装置，用于在学生上学、放学的人流高峰时段，大门内外一定区域内通过隔离装置设置临时隔离区，作为学生接送区。</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5.2.5 </w:t>
      </w:r>
      <w:r w:rsidRPr="00701683">
        <w:rPr>
          <w:rFonts w:hint="eastAsia"/>
          <w:sz w:val="24"/>
          <w:szCs w:val="24"/>
        </w:rPr>
        <w:t>学校大门口宜设置对学生、教职员工、访客等人员进行身份识别的出入口控制通道装置。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5.2.6 </w:t>
      </w:r>
      <w:r w:rsidRPr="00701683">
        <w:rPr>
          <w:rFonts w:hint="eastAsia"/>
          <w:sz w:val="24"/>
          <w:szCs w:val="24"/>
        </w:rPr>
        <w:t>幼儿园大门口宜安装访客可视对讲装置。</w:t>
      </w:r>
      <w:r w:rsidRPr="00701683">
        <w:rPr>
          <w:rFonts w:hint="eastAsia"/>
          <w:sz w:val="24"/>
          <w:szCs w:val="24"/>
        </w:rPr>
        <w:t> 5.2.7 </w:t>
      </w:r>
      <w:r w:rsidRPr="00701683">
        <w:rPr>
          <w:rFonts w:hint="eastAsia"/>
          <w:sz w:val="24"/>
          <w:szCs w:val="24"/>
        </w:rPr>
        <w:t>学校门卫室（传达室）应设置紧急报警装置。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5.2.8 </w:t>
      </w:r>
      <w:r w:rsidRPr="00701683">
        <w:rPr>
          <w:rFonts w:hint="eastAsia"/>
          <w:sz w:val="24"/>
          <w:szCs w:val="24"/>
        </w:rPr>
        <w:t>室外人员集中活动区域（操场等）宜设置视频监控装置，监视及回放图像应能清晰显示监视区域内人员活动情况。</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5.2.9 </w:t>
      </w:r>
      <w:r w:rsidRPr="00701683">
        <w:rPr>
          <w:rFonts w:hint="eastAsia"/>
          <w:sz w:val="24"/>
          <w:szCs w:val="24"/>
        </w:rPr>
        <w:t>教学区域内学生集中出入的主要通道和出入口宜设置视频监控装置。</w:t>
      </w:r>
    </w:p>
    <w:p w:rsidR="00AB3386" w:rsidRPr="00701683" w:rsidRDefault="00AB3386" w:rsidP="00701683">
      <w:pPr>
        <w:spacing w:line="420" w:lineRule="exact"/>
        <w:rPr>
          <w:sz w:val="24"/>
          <w:szCs w:val="24"/>
        </w:rPr>
      </w:pPr>
      <w:r w:rsidRPr="00701683">
        <w:rPr>
          <w:rFonts w:hint="eastAsia"/>
          <w:sz w:val="24"/>
          <w:szCs w:val="24"/>
        </w:rPr>
        <w:t>5.2.10 </w:t>
      </w:r>
      <w:r w:rsidRPr="00701683">
        <w:rPr>
          <w:rFonts w:hint="eastAsia"/>
          <w:sz w:val="24"/>
          <w:szCs w:val="24"/>
        </w:rPr>
        <w:t>学生宿舍楼（区）的出入口应设置视频监控装置，监视及回放图像应清楚辨别进出人员的体貌特征；可设置出入口控制装置。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5.2.11 </w:t>
      </w:r>
      <w:r w:rsidRPr="00701683">
        <w:rPr>
          <w:rFonts w:hint="eastAsia"/>
          <w:sz w:val="24"/>
          <w:szCs w:val="24"/>
        </w:rPr>
        <w:t>学生宿舍楼（区）的值班室应设置紧急报警装置。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5.2.12 </w:t>
      </w:r>
      <w:r w:rsidRPr="00701683">
        <w:rPr>
          <w:rFonts w:hint="eastAsia"/>
          <w:sz w:val="24"/>
          <w:szCs w:val="24"/>
        </w:rPr>
        <w:t>食堂操作间和储藏室的出入口应设置视频监控装置，操作间、储藏室和就餐区域宜设置视频监控装置，监视及回放图像应能辨别人员活动情况。</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5.2.13 </w:t>
      </w:r>
      <w:r w:rsidRPr="00701683">
        <w:rPr>
          <w:rFonts w:hint="eastAsia"/>
          <w:sz w:val="24"/>
          <w:szCs w:val="24"/>
        </w:rPr>
        <w:t>易燃易爆等危险品储存室、实验室应有实体防护措施，应设置入侵报警装置，宜设置视频监控装置。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5.2.14 </w:t>
      </w:r>
      <w:r w:rsidRPr="00701683">
        <w:rPr>
          <w:rFonts w:hint="eastAsia"/>
          <w:sz w:val="24"/>
          <w:szCs w:val="24"/>
        </w:rPr>
        <w:t>贵重物品存放处（财务室等）应有实体防护措施，应设置入侵报警装置，宜设置视频监控装置。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5.2.15 </w:t>
      </w:r>
      <w:r w:rsidRPr="00701683">
        <w:rPr>
          <w:rFonts w:hint="eastAsia"/>
          <w:sz w:val="24"/>
          <w:szCs w:val="24"/>
        </w:rPr>
        <w:t>水电气热等设备间（配电室、锅炉房、水泵房等）应有实体防护措施，宜设置入侵报警装置。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5.2.16 </w:t>
      </w:r>
      <w:r w:rsidRPr="00701683">
        <w:rPr>
          <w:rFonts w:hint="eastAsia"/>
          <w:sz w:val="24"/>
          <w:szCs w:val="24"/>
        </w:rPr>
        <w:t>安防监控室应有实体防护措施，应设置紧急报警装置，并配置通讯工具；应设置广播装置接入校园广播系统，用于突发事件时的人员疏散及应急指挥；宜</w:t>
      </w:r>
      <w:r w:rsidRPr="00701683">
        <w:rPr>
          <w:rFonts w:hint="eastAsia"/>
          <w:sz w:val="24"/>
          <w:szCs w:val="24"/>
        </w:rPr>
        <w:lastRenderedPageBreak/>
        <w:t>设置视频监控装置。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5.2.17 </w:t>
      </w:r>
      <w:r w:rsidRPr="00701683">
        <w:rPr>
          <w:rFonts w:hint="eastAsia"/>
          <w:sz w:val="24"/>
          <w:szCs w:val="24"/>
        </w:rPr>
        <w:t>重点部位和区域宜设置电子巡查装置。</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5.2.18 </w:t>
      </w:r>
      <w:r w:rsidRPr="00701683">
        <w:rPr>
          <w:rFonts w:hint="eastAsia"/>
          <w:sz w:val="24"/>
          <w:szCs w:val="24"/>
        </w:rPr>
        <w:t>其他部位和区域根据实际需要设置相应防范措施。</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5.3 </w:t>
      </w:r>
      <w:r w:rsidRPr="00701683">
        <w:rPr>
          <w:rFonts w:hint="eastAsia"/>
          <w:sz w:val="24"/>
          <w:szCs w:val="24"/>
        </w:rPr>
        <w:t>设施配置要求</w:t>
      </w:r>
      <w:r w:rsidRPr="00701683">
        <w:rPr>
          <w:rFonts w:hint="eastAsia"/>
          <w:sz w:val="24"/>
          <w:szCs w:val="24"/>
        </w:rPr>
        <w:t> </w:t>
      </w:r>
    </w:p>
    <w:p w:rsidR="00AB3386" w:rsidRDefault="00AB3386" w:rsidP="00701683">
      <w:pPr>
        <w:spacing w:line="420" w:lineRule="exact"/>
        <w:rPr>
          <w:rFonts w:hint="eastAsia"/>
          <w:sz w:val="24"/>
          <w:szCs w:val="24"/>
        </w:rPr>
      </w:pPr>
      <w:r w:rsidRPr="00701683">
        <w:rPr>
          <w:rFonts w:hint="eastAsia"/>
          <w:sz w:val="24"/>
          <w:szCs w:val="24"/>
        </w:rPr>
        <w:t>学校重点部位和区域安全技术防范设施配置要求见附录</w:t>
      </w:r>
      <w:r w:rsidRPr="00701683">
        <w:rPr>
          <w:rFonts w:hint="eastAsia"/>
          <w:sz w:val="24"/>
          <w:szCs w:val="24"/>
        </w:rPr>
        <w:t>A</w:t>
      </w:r>
      <w:r w:rsidRPr="00701683">
        <w:rPr>
          <w:rFonts w:hint="eastAsia"/>
          <w:sz w:val="24"/>
          <w:szCs w:val="24"/>
        </w:rPr>
        <w:t>。</w:t>
      </w:r>
      <w:r w:rsidRPr="00701683">
        <w:rPr>
          <w:rFonts w:hint="eastAsia"/>
          <w:sz w:val="24"/>
          <w:szCs w:val="24"/>
        </w:rPr>
        <w:t> </w:t>
      </w:r>
    </w:p>
    <w:p w:rsidR="00701683" w:rsidRPr="00701683" w:rsidRDefault="00701683" w:rsidP="00701683">
      <w:pPr>
        <w:spacing w:line="420" w:lineRule="exact"/>
        <w:rPr>
          <w:sz w:val="24"/>
          <w:szCs w:val="24"/>
        </w:rPr>
      </w:pPr>
    </w:p>
    <w:p w:rsidR="00AB3386" w:rsidRPr="00701683" w:rsidRDefault="00AB3386" w:rsidP="00701683">
      <w:pPr>
        <w:spacing w:line="420" w:lineRule="exact"/>
        <w:rPr>
          <w:sz w:val="24"/>
          <w:szCs w:val="24"/>
        </w:rPr>
      </w:pPr>
      <w:r w:rsidRPr="00701683">
        <w:rPr>
          <w:rFonts w:hint="eastAsia"/>
          <w:sz w:val="24"/>
          <w:szCs w:val="24"/>
        </w:rPr>
        <w:t>6 </w:t>
      </w:r>
      <w:r w:rsidRPr="00701683">
        <w:rPr>
          <w:rFonts w:hint="eastAsia"/>
          <w:sz w:val="24"/>
          <w:szCs w:val="24"/>
        </w:rPr>
        <w:t>系统技术要求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6.1 </w:t>
      </w:r>
      <w:r w:rsidRPr="00701683">
        <w:rPr>
          <w:rFonts w:hint="eastAsia"/>
          <w:sz w:val="24"/>
          <w:szCs w:val="24"/>
        </w:rPr>
        <w:t>计时校时要求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6.1.1 </w:t>
      </w:r>
      <w:r w:rsidRPr="00701683">
        <w:rPr>
          <w:rFonts w:hint="eastAsia"/>
          <w:sz w:val="24"/>
          <w:szCs w:val="24"/>
        </w:rPr>
        <w:t>学校安全技术防范系统中具有计时功能的设备与北京时间的偏差应保持不大于</w:t>
      </w:r>
      <w:r w:rsidRPr="00701683">
        <w:rPr>
          <w:rFonts w:hint="eastAsia"/>
          <w:sz w:val="24"/>
          <w:szCs w:val="24"/>
        </w:rPr>
        <w:t>20s</w:t>
      </w:r>
      <w:r w:rsidRPr="00701683">
        <w:rPr>
          <w:rFonts w:hint="eastAsia"/>
          <w:sz w:val="24"/>
          <w:szCs w:val="24"/>
        </w:rPr>
        <w:t>。</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6.2 </w:t>
      </w:r>
      <w:r w:rsidRPr="00701683">
        <w:rPr>
          <w:rFonts w:hint="eastAsia"/>
          <w:sz w:val="24"/>
          <w:szCs w:val="24"/>
        </w:rPr>
        <w:t>入侵报警系统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6.2.1 </w:t>
      </w:r>
      <w:r w:rsidRPr="00701683">
        <w:rPr>
          <w:rFonts w:hint="eastAsia"/>
          <w:sz w:val="24"/>
          <w:szCs w:val="24"/>
        </w:rPr>
        <w:t>入侵报警系统应满足</w:t>
      </w:r>
      <w:r w:rsidRPr="00701683">
        <w:rPr>
          <w:rFonts w:hint="eastAsia"/>
          <w:sz w:val="24"/>
          <w:szCs w:val="24"/>
        </w:rPr>
        <w:t>GB50394</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6.2.2 </w:t>
      </w:r>
      <w:r w:rsidRPr="00701683">
        <w:rPr>
          <w:rFonts w:hint="eastAsia"/>
          <w:sz w:val="24"/>
          <w:szCs w:val="24"/>
        </w:rPr>
        <w:t>入侵探测器、紧急报警装置发出的报警信号应传送至安防监控室，紧急报警装置应与属地接警中心联网。</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6.2.3 </w:t>
      </w:r>
      <w:r w:rsidRPr="00701683">
        <w:rPr>
          <w:rFonts w:hint="eastAsia"/>
          <w:sz w:val="24"/>
          <w:szCs w:val="24"/>
        </w:rPr>
        <w:t>入侵报警系统布防、撤防、报警、故障等信息的保存时间应不少于</w:t>
      </w:r>
      <w:r w:rsidRPr="00701683">
        <w:rPr>
          <w:rFonts w:hint="eastAsia"/>
          <w:sz w:val="24"/>
          <w:szCs w:val="24"/>
        </w:rPr>
        <w:t>30d</w:t>
      </w:r>
      <w:r w:rsidRPr="00701683">
        <w:rPr>
          <w:rFonts w:hint="eastAsia"/>
          <w:sz w:val="24"/>
          <w:szCs w:val="24"/>
        </w:rPr>
        <w:t>。</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6.2.4 </w:t>
      </w:r>
      <w:r w:rsidRPr="00701683">
        <w:rPr>
          <w:rFonts w:hint="eastAsia"/>
          <w:sz w:val="24"/>
          <w:szCs w:val="24"/>
        </w:rPr>
        <w:t>入侵报警系统宜与视频监控系统联动。</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6.3 </w:t>
      </w:r>
      <w:r w:rsidRPr="00701683">
        <w:rPr>
          <w:rFonts w:hint="eastAsia"/>
          <w:sz w:val="24"/>
          <w:szCs w:val="24"/>
        </w:rPr>
        <w:t>视频监控系统</w:t>
      </w:r>
    </w:p>
    <w:p w:rsidR="00AB3386" w:rsidRPr="00701683" w:rsidRDefault="00AB3386" w:rsidP="00701683">
      <w:pPr>
        <w:spacing w:line="420" w:lineRule="exact"/>
        <w:rPr>
          <w:sz w:val="24"/>
          <w:szCs w:val="24"/>
        </w:rPr>
      </w:pPr>
      <w:r w:rsidRPr="00701683">
        <w:rPr>
          <w:rFonts w:hint="eastAsia"/>
          <w:sz w:val="24"/>
          <w:szCs w:val="24"/>
        </w:rPr>
        <w:t>6.3.1 </w:t>
      </w:r>
      <w:r w:rsidRPr="00701683">
        <w:rPr>
          <w:rFonts w:hint="eastAsia"/>
          <w:sz w:val="24"/>
          <w:szCs w:val="24"/>
        </w:rPr>
        <w:t>视频监控系统应满足</w:t>
      </w:r>
      <w:r w:rsidRPr="00701683">
        <w:rPr>
          <w:rFonts w:hint="eastAsia"/>
          <w:sz w:val="24"/>
          <w:szCs w:val="24"/>
        </w:rPr>
        <w:t>GB50395</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6.3.2 </w:t>
      </w:r>
      <w:r w:rsidRPr="00701683">
        <w:rPr>
          <w:rFonts w:hint="eastAsia"/>
          <w:sz w:val="24"/>
          <w:szCs w:val="24"/>
        </w:rPr>
        <w:t>视频图像应传送至安防监控室，宜与上级监控中心联网。</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6.3.3 </w:t>
      </w:r>
      <w:r w:rsidRPr="00701683">
        <w:rPr>
          <w:rFonts w:hint="eastAsia"/>
          <w:sz w:val="24"/>
          <w:szCs w:val="24"/>
        </w:rPr>
        <w:t>视频监视图像分辨率应不低于</w:t>
      </w:r>
      <w:r w:rsidRPr="00701683">
        <w:rPr>
          <w:rFonts w:hint="eastAsia"/>
          <w:sz w:val="24"/>
          <w:szCs w:val="24"/>
        </w:rPr>
        <w:t>380 TVL</w:t>
      </w:r>
      <w:r w:rsidRPr="00701683">
        <w:rPr>
          <w:rFonts w:hint="eastAsia"/>
          <w:sz w:val="24"/>
          <w:szCs w:val="24"/>
        </w:rPr>
        <w:t>，回放图像分辨率应不低于</w:t>
      </w:r>
      <w:r w:rsidRPr="00701683">
        <w:rPr>
          <w:rFonts w:hint="eastAsia"/>
          <w:sz w:val="24"/>
          <w:szCs w:val="24"/>
        </w:rPr>
        <w:t>240 TVL</w:t>
      </w:r>
      <w:r w:rsidRPr="00701683">
        <w:rPr>
          <w:rFonts w:hint="eastAsia"/>
          <w:sz w:val="24"/>
          <w:szCs w:val="24"/>
        </w:rPr>
        <w:t>；数字视频格式分辨率应不低于</w:t>
      </w:r>
      <w:r w:rsidRPr="00701683">
        <w:rPr>
          <w:rFonts w:hint="eastAsia"/>
          <w:sz w:val="24"/>
          <w:szCs w:val="24"/>
        </w:rPr>
        <w:t>352*288</w:t>
      </w:r>
      <w:r w:rsidRPr="00701683">
        <w:rPr>
          <w:rFonts w:hint="eastAsia"/>
          <w:sz w:val="24"/>
          <w:szCs w:val="24"/>
        </w:rPr>
        <w:t>像素。</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6.3.4 </w:t>
      </w:r>
      <w:r w:rsidRPr="00701683">
        <w:rPr>
          <w:rFonts w:hint="eastAsia"/>
          <w:sz w:val="24"/>
          <w:szCs w:val="24"/>
        </w:rPr>
        <w:t>视频图像质量参照</w:t>
      </w:r>
      <w:r w:rsidRPr="00701683">
        <w:rPr>
          <w:rFonts w:hint="eastAsia"/>
          <w:sz w:val="24"/>
          <w:szCs w:val="24"/>
        </w:rPr>
        <w:t>GB/T7401</w:t>
      </w:r>
      <w:r w:rsidRPr="00701683">
        <w:rPr>
          <w:rFonts w:hint="eastAsia"/>
          <w:sz w:val="24"/>
          <w:szCs w:val="24"/>
        </w:rPr>
        <w:t>按主观评价，采用五级损伤制评价，评价结果应不低于</w:t>
      </w:r>
      <w:r w:rsidRPr="00701683">
        <w:rPr>
          <w:rFonts w:hint="eastAsia"/>
          <w:sz w:val="24"/>
          <w:szCs w:val="24"/>
        </w:rPr>
        <w:t>4</w:t>
      </w:r>
      <w:r w:rsidRPr="00701683">
        <w:rPr>
          <w:rFonts w:hint="eastAsia"/>
          <w:sz w:val="24"/>
          <w:szCs w:val="24"/>
        </w:rPr>
        <w:t>级。回放图像应保证人员和物体的标志性特征可辨识。</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6.3.5 </w:t>
      </w:r>
      <w:r w:rsidRPr="00701683">
        <w:rPr>
          <w:rFonts w:hint="eastAsia"/>
          <w:sz w:val="24"/>
          <w:szCs w:val="24"/>
        </w:rPr>
        <w:t>视频图像应实时记录，保存时间应不少于</w:t>
      </w:r>
      <w:r w:rsidRPr="00701683">
        <w:rPr>
          <w:rFonts w:hint="eastAsia"/>
          <w:sz w:val="24"/>
          <w:szCs w:val="24"/>
        </w:rPr>
        <w:t>30 d</w:t>
      </w:r>
      <w:r w:rsidRPr="00701683">
        <w:rPr>
          <w:rFonts w:hint="eastAsia"/>
          <w:sz w:val="24"/>
          <w:szCs w:val="24"/>
        </w:rPr>
        <w:t>。</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6.4 </w:t>
      </w:r>
      <w:r w:rsidRPr="00701683">
        <w:rPr>
          <w:rFonts w:hint="eastAsia"/>
          <w:sz w:val="24"/>
          <w:szCs w:val="24"/>
        </w:rPr>
        <w:t>出入口控制系统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6.4.1 </w:t>
      </w:r>
      <w:r w:rsidRPr="00701683">
        <w:rPr>
          <w:rFonts w:hint="eastAsia"/>
          <w:sz w:val="24"/>
          <w:szCs w:val="24"/>
        </w:rPr>
        <w:t>出入口控制系统应符合</w:t>
      </w:r>
      <w:r w:rsidRPr="00701683">
        <w:rPr>
          <w:rFonts w:hint="eastAsia"/>
          <w:sz w:val="24"/>
          <w:szCs w:val="24"/>
        </w:rPr>
        <w:t>GB50396</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6.4.2 </w:t>
      </w:r>
      <w:r w:rsidRPr="00701683">
        <w:rPr>
          <w:rFonts w:hint="eastAsia"/>
          <w:sz w:val="24"/>
          <w:szCs w:val="24"/>
        </w:rPr>
        <w:t>出入口控制事件记录保存时间应不少于</w:t>
      </w:r>
      <w:r w:rsidRPr="00701683">
        <w:rPr>
          <w:rFonts w:hint="eastAsia"/>
          <w:sz w:val="24"/>
          <w:szCs w:val="24"/>
        </w:rPr>
        <w:t>180d</w:t>
      </w:r>
      <w:r w:rsidRPr="00701683">
        <w:rPr>
          <w:rFonts w:hint="eastAsia"/>
          <w:sz w:val="24"/>
          <w:szCs w:val="24"/>
        </w:rPr>
        <w:t>。</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6.4.3 </w:t>
      </w:r>
      <w:r w:rsidRPr="00701683">
        <w:rPr>
          <w:rFonts w:hint="eastAsia"/>
          <w:sz w:val="24"/>
          <w:szCs w:val="24"/>
        </w:rPr>
        <w:t>出入口控制系统宜与视频监控系统联动，在事件查询的同时，能回放与该出入口相关联的视频图像。</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6.4.4 </w:t>
      </w:r>
      <w:r w:rsidRPr="00701683">
        <w:rPr>
          <w:rFonts w:hint="eastAsia"/>
          <w:sz w:val="24"/>
          <w:szCs w:val="24"/>
        </w:rPr>
        <w:t>出入口控制系统应满足人员逃生时的相关要求，当需要紧急疏散时，各闭锁通道应开启，保障人员迅速安全通过。</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6.5 </w:t>
      </w:r>
      <w:r w:rsidRPr="00701683">
        <w:rPr>
          <w:rFonts w:hint="eastAsia"/>
          <w:sz w:val="24"/>
          <w:szCs w:val="24"/>
        </w:rPr>
        <w:t>访客可视对讲系统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访客可视对讲系统应满足</w:t>
      </w:r>
      <w:r w:rsidRPr="00701683">
        <w:rPr>
          <w:rFonts w:hint="eastAsia"/>
          <w:sz w:val="24"/>
          <w:szCs w:val="24"/>
        </w:rPr>
        <w:t>GA/T678</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lastRenderedPageBreak/>
        <w:t>6.6 </w:t>
      </w:r>
      <w:r w:rsidRPr="00701683">
        <w:rPr>
          <w:rFonts w:hint="eastAsia"/>
          <w:sz w:val="24"/>
          <w:szCs w:val="24"/>
        </w:rPr>
        <w:t>电子巡查系统</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电子巡查系统应符合</w:t>
      </w:r>
      <w:r w:rsidRPr="00701683">
        <w:rPr>
          <w:rFonts w:hint="eastAsia"/>
          <w:sz w:val="24"/>
          <w:szCs w:val="24"/>
        </w:rPr>
        <w:t>GA/T 644</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6.7 </w:t>
      </w:r>
      <w:r w:rsidRPr="00701683">
        <w:rPr>
          <w:rFonts w:hint="eastAsia"/>
          <w:sz w:val="24"/>
          <w:szCs w:val="24"/>
        </w:rPr>
        <w:t>供电、防雷和接地</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6.7.1 </w:t>
      </w:r>
      <w:r w:rsidRPr="00701683">
        <w:rPr>
          <w:rFonts w:hint="eastAsia"/>
          <w:sz w:val="24"/>
          <w:szCs w:val="24"/>
        </w:rPr>
        <w:t>安全技术防范系统的供电应符合</w:t>
      </w:r>
      <w:r w:rsidRPr="00701683">
        <w:rPr>
          <w:rFonts w:hint="eastAsia"/>
          <w:sz w:val="24"/>
          <w:szCs w:val="24"/>
        </w:rPr>
        <w:t>GB/T 15408-2011</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6.7.2 </w:t>
      </w:r>
      <w:r w:rsidRPr="00701683">
        <w:rPr>
          <w:rFonts w:hint="eastAsia"/>
          <w:sz w:val="24"/>
          <w:szCs w:val="24"/>
        </w:rPr>
        <w:t>安全技术防范系统主电源应从学校主配电室通过独立回路直接接入。</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6.7.3 </w:t>
      </w:r>
      <w:r w:rsidRPr="00701683">
        <w:rPr>
          <w:rFonts w:hint="eastAsia"/>
          <w:sz w:val="24"/>
          <w:szCs w:val="24"/>
        </w:rPr>
        <w:t>入侵报警系统和视频监控系统宜采用集中供电方式，并根据实际情况配置备用电源。主备电源应能不间断切换。</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6.7.4 </w:t>
      </w:r>
      <w:r w:rsidRPr="00701683">
        <w:rPr>
          <w:rFonts w:hint="eastAsia"/>
          <w:sz w:val="24"/>
          <w:szCs w:val="24"/>
        </w:rPr>
        <w:t>备用电源应在断电后保证入侵报警系统正常工作不少于</w:t>
      </w:r>
      <w:r w:rsidRPr="00701683">
        <w:rPr>
          <w:rFonts w:hint="eastAsia"/>
          <w:sz w:val="24"/>
          <w:szCs w:val="24"/>
        </w:rPr>
        <w:t>8h</w:t>
      </w:r>
      <w:r w:rsidRPr="00701683">
        <w:rPr>
          <w:rFonts w:hint="eastAsia"/>
          <w:sz w:val="24"/>
          <w:szCs w:val="24"/>
        </w:rPr>
        <w:t>，保证视频监控系统的摄像机、录像设备和主要控制显示设备正常工作不少于</w:t>
      </w:r>
      <w:r w:rsidRPr="00701683">
        <w:rPr>
          <w:rFonts w:hint="eastAsia"/>
          <w:sz w:val="24"/>
          <w:szCs w:val="24"/>
        </w:rPr>
        <w:t>1h</w:t>
      </w:r>
      <w:r w:rsidRPr="00701683">
        <w:rPr>
          <w:rFonts w:hint="eastAsia"/>
          <w:sz w:val="24"/>
          <w:szCs w:val="24"/>
        </w:rPr>
        <w:t>，保证出入口控制系统在主要出入口的电控装置正常开启不少于</w:t>
      </w:r>
      <w:r w:rsidRPr="00701683">
        <w:rPr>
          <w:rFonts w:hint="eastAsia"/>
          <w:sz w:val="24"/>
          <w:szCs w:val="24"/>
        </w:rPr>
        <w:t>24h</w:t>
      </w:r>
      <w:r w:rsidRPr="00701683">
        <w:rPr>
          <w:rFonts w:hint="eastAsia"/>
          <w:sz w:val="24"/>
          <w:szCs w:val="24"/>
        </w:rPr>
        <w:t>。</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6.7.5 </w:t>
      </w:r>
      <w:r w:rsidRPr="00701683">
        <w:rPr>
          <w:rFonts w:hint="eastAsia"/>
          <w:sz w:val="24"/>
          <w:szCs w:val="24"/>
        </w:rPr>
        <w:t>安全技术防范系统的防雷接地应符合</w:t>
      </w:r>
      <w:r w:rsidRPr="00701683">
        <w:rPr>
          <w:rFonts w:hint="eastAsia"/>
          <w:sz w:val="24"/>
          <w:szCs w:val="24"/>
        </w:rPr>
        <w:t>GB50348</w:t>
      </w:r>
      <w:r w:rsidRPr="00701683">
        <w:rPr>
          <w:rFonts w:hint="eastAsia"/>
          <w:sz w:val="24"/>
          <w:szCs w:val="24"/>
        </w:rPr>
        <w:t>的相关要求。</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6.8 </w:t>
      </w:r>
      <w:r w:rsidRPr="00701683">
        <w:rPr>
          <w:rFonts w:hint="eastAsia"/>
          <w:sz w:val="24"/>
          <w:szCs w:val="24"/>
        </w:rPr>
        <w:t>安防监控室</w:t>
      </w:r>
      <w:r w:rsidRPr="00701683">
        <w:rPr>
          <w:rFonts w:hint="eastAsia"/>
          <w:sz w:val="24"/>
          <w:szCs w:val="24"/>
        </w:rPr>
        <w:t> </w:t>
      </w:r>
    </w:p>
    <w:p w:rsidR="00AB3386" w:rsidRDefault="00AB3386" w:rsidP="00701683">
      <w:pPr>
        <w:spacing w:line="420" w:lineRule="exact"/>
        <w:rPr>
          <w:rFonts w:hint="eastAsia"/>
          <w:sz w:val="24"/>
          <w:szCs w:val="24"/>
        </w:rPr>
      </w:pPr>
      <w:r w:rsidRPr="00701683">
        <w:rPr>
          <w:rFonts w:hint="eastAsia"/>
          <w:sz w:val="24"/>
          <w:szCs w:val="24"/>
        </w:rPr>
        <w:t>学校宜设置独立的安防监控室，对安全技术防范系统进行统一管理。</w:t>
      </w:r>
    </w:p>
    <w:p w:rsidR="00701683" w:rsidRPr="00701683" w:rsidRDefault="00701683" w:rsidP="00701683">
      <w:pPr>
        <w:spacing w:line="420" w:lineRule="exact"/>
        <w:rPr>
          <w:sz w:val="24"/>
          <w:szCs w:val="24"/>
        </w:rPr>
      </w:pPr>
    </w:p>
    <w:p w:rsidR="00AB3386" w:rsidRPr="00701683" w:rsidRDefault="00AB3386" w:rsidP="00701683">
      <w:pPr>
        <w:spacing w:line="420" w:lineRule="exact"/>
        <w:rPr>
          <w:sz w:val="24"/>
          <w:szCs w:val="24"/>
        </w:rPr>
      </w:pPr>
      <w:r w:rsidRPr="00701683">
        <w:rPr>
          <w:rFonts w:hint="eastAsia"/>
          <w:sz w:val="24"/>
          <w:szCs w:val="24"/>
        </w:rPr>
        <w:t>7 </w:t>
      </w:r>
      <w:r w:rsidRPr="00701683">
        <w:rPr>
          <w:rFonts w:hint="eastAsia"/>
          <w:sz w:val="24"/>
          <w:szCs w:val="24"/>
        </w:rPr>
        <w:t>保障措施</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7.1 </w:t>
      </w:r>
      <w:r w:rsidRPr="00701683">
        <w:rPr>
          <w:rFonts w:hint="eastAsia"/>
          <w:sz w:val="24"/>
          <w:szCs w:val="24"/>
        </w:rPr>
        <w:t>学校安全技术防范系统建设完工后应进行验收，并建立运行维护保障的长效机制，应设专人负责系统日常管理工作并制定应急处置预案。</w:t>
      </w:r>
      <w:r w:rsidRPr="00701683">
        <w:rPr>
          <w:rFonts w:hint="eastAsia"/>
          <w:sz w:val="24"/>
          <w:szCs w:val="24"/>
        </w:rPr>
        <w:t> </w:t>
      </w:r>
    </w:p>
    <w:p w:rsidR="00AB3386" w:rsidRPr="00701683" w:rsidRDefault="00AB3386" w:rsidP="00701683">
      <w:pPr>
        <w:spacing w:line="420" w:lineRule="exact"/>
        <w:rPr>
          <w:sz w:val="24"/>
          <w:szCs w:val="24"/>
        </w:rPr>
      </w:pPr>
      <w:r w:rsidRPr="00701683">
        <w:rPr>
          <w:rFonts w:hint="eastAsia"/>
          <w:sz w:val="24"/>
          <w:szCs w:val="24"/>
        </w:rPr>
        <w:t>7.2 </w:t>
      </w:r>
      <w:r w:rsidRPr="00701683">
        <w:rPr>
          <w:rFonts w:hint="eastAsia"/>
          <w:sz w:val="24"/>
          <w:szCs w:val="24"/>
        </w:rPr>
        <w:t>安防监控室应保证有人员值班，值班人员应培训上岗，掌握系统运行维护的基本技能。</w:t>
      </w:r>
      <w:r w:rsidRPr="00701683">
        <w:rPr>
          <w:rFonts w:hint="eastAsia"/>
          <w:sz w:val="24"/>
          <w:szCs w:val="24"/>
        </w:rPr>
        <w:t> </w:t>
      </w:r>
    </w:p>
    <w:p w:rsidR="00AB3386" w:rsidRDefault="00AB3386" w:rsidP="00701683">
      <w:pPr>
        <w:spacing w:line="420" w:lineRule="exact"/>
      </w:pPr>
      <w:r w:rsidRPr="00701683">
        <w:rPr>
          <w:rFonts w:hint="eastAsia"/>
          <w:sz w:val="24"/>
          <w:szCs w:val="24"/>
        </w:rPr>
        <w:t>7.3 </w:t>
      </w:r>
      <w:r w:rsidRPr="00701683">
        <w:rPr>
          <w:rFonts w:hint="eastAsia"/>
          <w:sz w:val="24"/>
          <w:szCs w:val="24"/>
        </w:rPr>
        <w:t>学校安全技术防范系统出现故障时，应在</w:t>
      </w:r>
      <w:r w:rsidRPr="00701683">
        <w:rPr>
          <w:rFonts w:hint="eastAsia"/>
          <w:sz w:val="24"/>
          <w:szCs w:val="24"/>
        </w:rPr>
        <w:t>24h</w:t>
      </w:r>
      <w:r w:rsidRPr="00701683">
        <w:rPr>
          <w:rFonts w:hint="eastAsia"/>
          <w:sz w:val="24"/>
          <w:szCs w:val="24"/>
        </w:rPr>
        <w:t>内恢复功能，在系统恢复前应采取有效的应急防范措施。</w:t>
      </w:r>
    </w:p>
    <w:sectPr w:rsidR="00AB3386" w:rsidSect="00E8780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E0B9E" w:rsidRDefault="00BE0B9E" w:rsidP="00701683">
      <w:r>
        <w:separator/>
      </w:r>
    </w:p>
  </w:endnote>
  <w:endnote w:type="continuationSeparator" w:id="1">
    <w:p w:rsidR="00BE0B9E" w:rsidRDefault="00BE0B9E" w:rsidP="0070168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E0B9E" w:rsidRDefault="00BE0B9E" w:rsidP="00701683">
      <w:r>
        <w:separator/>
      </w:r>
    </w:p>
  </w:footnote>
  <w:footnote w:type="continuationSeparator" w:id="1">
    <w:p w:rsidR="00BE0B9E" w:rsidRDefault="00BE0B9E" w:rsidP="0070168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86"/>
    <w:rsid w:val="00701683"/>
    <w:rsid w:val="00AB3386"/>
    <w:rsid w:val="00B476C2"/>
    <w:rsid w:val="00BE0B9E"/>
    <w:rsid w:val="00E878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78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16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1683"/>
    <w:rPr>
      <w:sz w:val="18"/>
      <w:szCs w:val="18"/>
    </w:rPr>
  </w:style>
  <w:style w:type="paragraph" w:styleId="a4">
    <w:name w:val="footer"/>
    <w:basedOn w:val="a"/>
    <w:link w:val="Char0"/>
    <w:uiPriority w:val="99"/>
    <w:semiHidden/>
    <w:unhideWhenUsed/>
    <w:rsid w:val="0070168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1683"/>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464</Words>
  <Characters>2651</Characters>
  <Application>Microsoft Office Word</Application>
  <DocSecurity>0</DocSecurity>
  <Lines>22</Lines>
  <Paragraphs>6</Paragraphs>
  <ScaleCrop>false</ScaleCrop>
  <Company>微软中国</Company>
  <LinksUpToDate>false</LinksUpToDate>
  <CharactersWithSpaces>3109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2</cp:revision>
  <dcterms:created xsi:type="dcterms:W3CDTF">2016-03-11T07:09:00Z</dcterms:created>
  <dcterms:modified xsi:type="dcterms:W3CDTF">2016-03-11T08:13:00Z</dcterms:modified>
</cp:coreProperties>
</file>